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0A1" w:rsidRPr="00880BF6" w:rsidRDefault="00880BF6" w:rsidP="00880BF6">
      <w:pPr>
        <w:spacing w:after="0"/>
        <w:jc w:val="center"/>
        <w:rPr>
          <w:b/>
        </w:rPr>
      </w:pPr>
      <w:r w:rsidRPr="00880BF6">
        <w:rPr>
          <w:b/>
        </w:rPr>
        <w:t>Executive Committee</w:t>
      </w:r>
    </w:p>
    <w:p w:rsidR="00880BF6" w:rsidRPr="00880BF6" w:rsidRDefault="00880BF6" w:rsidP="00880BF6">
      <w:pPr>
        <w:spacing w:after="0"/>
        <w:jc w:val="center"/>
        <w:rPr>
          <w:b/>
        </w:rPr>
      </w:pPr>
      <w:r w:rsidRPr="00880BF6">
        <w:rPr>
          <w:b/>
        </w:rPr>
        <w:t>DRAFT Minutes</w:t>
      </w:r>
    </w:p>
    <w:p w:rsidR="00880BF6" w:rsidRPr="00880BF6" w:rsidRDefault="00880BF6" w:rsidP="00880BF6">
      <w:pPr>
        <w:spacing w:after="0"/>
        <w:jc w:val="center"/>
        <w:rPr>
          <w:b/>
        </w:rPr>
      </w:pPr>
      <w:r w:rsidRPr="00880BF6">
        <w:rPr>
          <w:b/>
        </w:rPr>
        <w:t>December 1, 2014</w:t>
      </w:r>
    </w:p>
    <w:p w:rsidR="00880BF6" w:rsidRDefault="00880BF6" w:rsidP="00880BF6">
      <w:pPr>
        <w:spacing w:after="0"/>
      </w:pPr>
    </w:p>
    <w:p w:rsidR="00880BF6" w:rsidRDefault="00880BF6" w:rsidP="00880BF6">
      <w:pPr>
        <w:spacing w:after="0"/>
      </w:pPr>
      <w:r>
        <w:t>Present were:  T. Ruth, J. Potter, B. Atwood, R. Wernecke, G. Malek, S. Sinclair, and L. Emery.</w:t>
      </w:r>
    </w:p>
    <w:p w:rsidR="00880BF6" w:rsidRDefault="00880BF6" w:rsidP="00880BF6">
      <w:pPr>
        <w:spacing w:after="0"/>
      </w:pPr>
    </w:p>
    <w:p w:rsidR="00880BF6" w:rsidRDefault="00880BF6" w:rsidP="00880BF6">
      <w:pPr>
        <w:spacing w:after="0"/>
      </w:pPr>
      <w:r>
        <w:t>The minutes of the November 3, 2014 meeting of the Executive Committee were accepted as written.</w:t>
      </w:r>
    </w:p>
    <w:p w:rsidR="00880BF6" w:rsidRDefault="00880BF6" w:rsidP="00880BF6">
      <w:pPr>
        <w:spacing w:after="0"/>
      </w:pPr>
    </w:p>
    <w:p w:rsidR="00880BF6" w:rsidRDefault="00163C32" w:rsidP="00880BF6">
      <w:pPr>
        <w:spacing w:after="0"/>
      </w:pPr>
      <w:r w:rsidRPr="00F53089">
        <w:rPr>
          <w:u w:val="single"/>
        </w:rPr>
        <w:t>Renewal of lease with Bigglestone</w:t>
      </w:r>
      <w:r>
        <w:t>:  R. Wernecke spoke with two la</w:t>
      </w:r>
      <w:r w:rsidR="00CA07DF">
        <w:t xml:space="preserve">ndlords one of whom had no rental space </w:t>
      </w:r>
      <w:r>
        <w:t>available. The other has space at the Heritage Building on River Street, 2200#</w:t>
      </w:r>
      <w:r w:rsidR="00CA07DF">
        <w:t xml:space="preserve"> </w:t>
      </w:r>
      <w:r>
        <w:t>at $18 per square foot including electricity and parking</w:t>
      </w:r>
      <w:r w:rsidR="00F53089">
        <w:t xml:space="preserve">. However, there is an odor issue with the building.  There is another place available on Vine Street, off of Route 302 in Berlin, that is 3000# on two floors at $15.50 per square foot with utilities.  The rent offer from Bigglestone is $15.50 per square foot including utilities through September 2018 and increasing to $16.00 for the 4th and 5th years through September 2020.  The available rentals and their square foot cost are not a compelling reason to move, but it is important to be sure we are being offered a competitive rate. Further discussion highlighted the fact that planners like to "walk the walk" and support walk-able communities and be located with access to public transit rather than have to drive every day to work.  </w:t>
      </w:r>
    </w:p>
    <w:p w:rsidR="00F53089" w:rsidRDefault="00F53089" w:rsidP="00880BF6">
      <w:pPr>
        <w:spacing w:after="0"/>
      </w:pPr>
    </w:p>
    <w:p w:rsidR="00F53089" w:rsidRDefault="004C180B" w:rsidP="00880BF6">
      <w:pPr>
        <w:spacing w:after="0"/>
      </w:pPr>
      <w:r w:rsidRPr="00A94EBF">
        <w:rPr>
          <w:u w:val="single"/>
        </w:rPr>
        <w:t>Executive Director's Report</w:t>
      </w:r>
      <w:r>
        <w:t>:  S. Sinclair reported on the variety of work being done by staff, including</w:t>
      </w:r>
      <w:r w:rsidR="00CA07DF">
        <w:t>:</w:t>
      </w:r>
      <w:r>
        <w:t xml:space="preserve"> the development of emergency service area maps for one town, updating the village center map required by our contract with the Agency of Commerce and Community Development, Dog River storm water sites and implementing mitigation measures, Moretown/Mad River phase 2 geomorphic assessment grant application, VT Economic Resiliency Initiative work in Barre City and Barre Town, flood resiliency with Waterbury, workshop on flood issues being organized for real estate agents and real estate appraisers</w:t>
      </w:r>
      <w:r w:rsidR="00A94EBF">
        <w:t xml:space="preserve">, preparation of a </w:t>
      </w:r>
      <w:proofErr w:type="spellStart"/>
      <w:r w:rsidR="00A94EBF">
        <w:t>brownfield</w:t>
      </w:r>
      <w:proofErr w:type="spellEnd"/>
      <w:r w:rsidR="00A94EBF">
        <w:t xml:space="preserve"> grant application, Duxbury Town Plan review, and the hiring of an Assistant Planner (Gail Aloisio) and a part time Emergency Management Planner (Laura Ranker).</w:t>
      </w:r>
    </w:p>
    <w:p w:rsidR="00A94EBF" w:rsidRDefault="00A94EBF" w:rsidP="00880BF6">
      <w:pPr>
        <w:spacing w:after="0"/>
      </w:pPr>
    </w:p>
    <w:p w:rsidR="00B44348" w:rsidRDefault="00B44348" w:rsidP="00880BF6">
      <w:pPr>
        <w:spacing w:after="0"/>
      </w:pPr>
      <w:r>
        <w:t>There were no questions on this month's financial report; the fund balance is at $170,799.  Discussion about the Administration's need to cut the State budget noted that th</w:t>
      </w:r>
      <w:r w:rsidR="00CA07DF">
        <w:t xml:space="preserve">ere's been no word one way or the </w:t>
      </w:r>
      <w:r>
        <w:t>other whether regional pl</w:t>
      </w:r>
      <w:r w:rsidR="00CA07DF">
        <w:t>anning will be held harmless fro</w:t>
      </w:r>
      <w:r>
        <w:t>m any potential cuts  of the legislative appropriation.</w:t>
      </w:r>
    </w:p>
    <w:p w:rsidR="00B44348" w:rsidRDefault="00B44348" w:rsidP="00880BF6">
      <w:pPr>
        <w:spacing w:after="0"/>
      </w:pPr>
    </w:p>
    <w:p w:rsidR="00B44348" w:rsidRDefault="00B44348" w:rsidP="00880BF6">
      <w:pPr>
        <w:spacing w:after="0"/>
      </w:pPr>
      <w:r w:rsidRPr="00D94681">
        <w:rPr>
          <w:u w:val="single"/>
        </w:rPr>
        <w:t>FY 14 Audit</w:t>
      </w:r>
      <w:r>
        <w:t xml:space="preserve">:  </w:t>
      </w:r>
      <w:r w:rsidR="004E2836">
        <w:t xml:space="preserve">The audit was reviewed noting that $48,198 of the fund balance was used in FY 2014 leaving a fund balance at June 30, 2014 of $115,167.  It was also noted that $13,920 in grant revenue was not received in FY 2014 due to grant agreements not being processed in time to begin the work during FY 14.  $9,564 of those funds will be received in FY 2015, however.  </w:t>
      </w:r>
      <w:r w:rsidR="00D95845">
        <w:t>It was discussed that the fund balance needs to be increased to 3 months' o</w:t>
      </w:r>
      <w:r w:rsidR="00CA07DF">
        <w:t>f operating costs and that at June 30</w:t>
      </w:r>
      <w:r w:rsidR="00D95845">
        <w:t xml:space="preserve"> it</w:t>
      </w:r>
      <w:r w:rsidR="00CA07DF">
        <w:t xml:space="preserve"> wa</w:t>
      </w:r>
      <w:r w:rsidR="00D95845">
        <w:t xml:space="preserve">s only at 2 months.  It was also noted that the FY 2015 budget does not anticipate using any of the fund balance.  </w:t>
      </w:r>
    </w:p>
    <w:p w:rsidR="00D95845" w:rsidRDefault="00D95845" w:rsidP="00880BF6">
      <w:pPr>
        <w:spacing w:after="0"/>
      </w:pPr>
    </w:p>
    <w:p w:rsidR="00D95845" w:rsidRDefault="00D95845" w:rsidP="00880BF6">
      <w:pPr>
        <w:spacing w:after="0"/>
      </w:pPr>
      <w:r>
        <w:lastRenderedPageBreak/>
        <w:t>It was noted that the office phone system needs replacing at a potential cost of $5,000.  The system is 12 years old and the office is short by three phones that are no longer repairable.  There may be some spares available from other organizations that have replaced their systems.  Staff will inquire if any are available.</w:t>
      </w:r>
    </w:p>
    <w:p w:rsidR="00D95845" w:rsidRDefault="00D95845" w:rsidP="00880BF6">
      <w:pPr>
        <w:spacing w:after="0"/>
      </w:pPr>
    </w:p>
    <w:p w:rsidR="00D95845" w:rsidRDefault="00D95845" w:rsidP="00880BF6">
      <w:pPr>
        <w:spacing w:after="0"/>
      </w:pPr>
      <w:r>
        <w:t xml:space="preserve">It was suggested and agreed to that in the future the auditors make a presentation to the Executive Committee when the audit is completed.  This task will be listed in the RFP that will be going out in January since it's time to request proposals from auditing firms.  </w:t>
      </w:r>
    </w:p>
    <w:p w:rsidR="00D95845" w:rsidRDefault="00D95845" w:rsidP="00880BF6">
      <w:pPr>
        <w:spacing w:after="0"/>
      </w:pPr>
    </w:p>
    <w:p w:rsidR="00D95845" w:rsidRDefault="00D95845" w:rsidP="00880BF6">
      <w:pPr>
        <w:spacing w:after="0"/>
      </w:pPr>
      <w:r>
        <w:t>It was moved, seconded, and unanimously approved to accept the FY 2014 audit.</w:t>
      </w:r>
    </w:p>
    <w:p w:rsidR="00D95845" w:rsidRDefault="00D95845" w:rsidP="00880BF6">
      <w:pPr>
        <w:spacing w:after="0"/>
      </w:pPr>
    </w:p>
    <w:p w:rsidR="00D95845" w:rsidRDefault="00D95845" w:rsidP="00880BF6">
      <w:pPr>
        <w:spacing w:after="0"/>
      </w:pPr>
      <w:r w:rsidRPr="001406FA">
        <w:rPr>
          <w:u w:val="single"/>
        </w:rPr>
        <w:t>Executive Director Hiring Process</w:t>
      </w:r>
      <w:r>
        <w:t xml:space="preserve">:  </w:t>
      </w:r>
      <w:r w:rsidR="00BD7BCC">
        <w:t>In discussing the hiring process for the Executive Director position, it was agreed that the current Executive Director's role in the process needs to be defined.  It was agreed that the Executive Director's recommendations and ideas about the process be provided to the Executive Committee for their January meeting.  The Executive Director suggested that three things needed to be decided before developing a process:</w:t>
      </w:r>
    </w:p>
    <w:p w:rsidR="00BD7BCC" w:rsidRDefault="00BD7BCC" w:rsidP="00880BF6">
      <w:pPr>
        <w:spacing w:after="0"/>
      </w:pPr>
      <w:r>
        <w:tab/>
        <w:t xml:space="preserve">-- decide whether to use the full Executive Committee as the search committee or a </w:t>
      </w:r>
      <w:r>
        <w:tab/>
      </w:r>
      <w:r>
        <w:tab/>
      </w:r>
      <w:r>
        <w:tab/>
      </w:r>
      <w:r>
        <w:tab/>
        <w:t xml:space="preserve">subcommittee of the Exec </w:t>
      </w:r>
      <w:proofErr w:type="spellStart"/>
      <w:r>
        <w:t>Ctte</w:t>
      </w:r>
      <w:proofErr w:type="spellEnd"/>
      <w:r>
        <w:t xml:space="preserve"> as the search committee;</w:t>
      </w:r>
    </w:p>
    <w:p w:rsidR="00BD7BCC" w:rsidRDefault="00CA07DF" w:rsidP="00880BF6">
      <w:pPr>
        <w:spacing w:after="0"/>
      </w:pPr>
      <w:r>
        <w:tab/>
        <w:t>-- decide</w:t>
      </w:r>
      <w:r w:rsidR="00BD7BCC">
        <w:t xml:space="preserve"> where resumes should be sent; to CVRPC or to the committee</w:t>
      </w:r>
    </w:p>
    <w:p w:rsidR="00BD7BCC" w:rsidRDefault="00CA07DF" w:rsidP="00880BF6">
      <w:pPr>
        <w:spacing w:after="0"/>
      </w:pPr>
      <w:r>
        <w:tab/>
        <w:t>-- decide</w:t>
      </w:r>
      <w:r w:rsidR="00BD7BCC">
        <w:t xml:space="preserve"> who should initially screen the resumes or should they all be forwarded to the search </w:t>
      </w:r>
      <w:r w:rsidR="00BD7BCC">
        <w:tab/>
      </w:r>
      <w:r w:rsidR="00BD7BCC">
        <w:tab/>
      </w:r>
      <w:r w:rsidR="00BD7BCC">
        <w:tab/>
        <w:t>committee.</w:t>
      </w:r>
    </w:p>
    <w:p w:rsidR="00BD7BCC" w:rsidRDefault="00BD7BCC" w:rsidP="00880BF6">
      <w:pPr>
        <w:spacing w:after="0"/>
      </w:pPr>
    </w:p>
    <w:p w:rsidR="00BD7BCC" w:rsidRDefault="00BD7BCC" w:rsidP="00880BF6">
      <w:pPr>
        <w:spacing w:after="0"/>
      </w:pPr>
      <w:r>
        <w:t>It was agreed that the search committee be a subcommittee of 3 members of the Executive Committee; that the resumes come into CVRPC; and that all resumes be forwarded to the search committee members.  It was also agreed that the search committee should use the expertise of the Executive Director, but that the Executive Director should not be the one to screen resumes.   The search committee will narrow the resumes down to 2 or 3 that they recommend to the Executive Committee to interview.  The Executive Director could do the background checks on the selected candidates.</w:t>
      </w:r>
    </w:p>
    <w:p w:rsidR="00BD7BCC" w:rsidRDefault="00BD7BCC" w:rsidP="00880BF6">
      <w:pPr>
        <w:spacing w:after="0"/>
      </w:pPr>
    </w:p>
    <w:p w:rsidR="00BD7BCC" w:rsidRDefault="00BD7BCC" w:rsidP="00880BF6">
      <w:pPr>
        <w:spacing w:after="0"/>
      </w:pPr>
      <w:r>
        <w:t>It was moved, seconded, and approved that there be a search committee, that the Executive Director be involved with the process, and that the search committee be encouraged to use the Executive Director's expertise, and that the job be advertised in January 2015.</w:t>
      </w:r>
    </w:p>
    <w:p w:rsidR="00BD7BCC" w:rsidRDefault="00BD7BCC" w:rsidP="00880BF6">
      <w:pPr>
        <w:spacing w:after="0"/>
      </w:pPr>
    </w:p>
    <w:p w:rsidR="003C27EE" w:rsidRDefault="003C27EE" w:rsidP="00880BF6">
      <w:pPr>
        <w:spacing w:after="0"/>
      </w:pPr>
      <w:r>
        <w:t>The job description needs to be updated and members were asked to think about what should be included.  The job description should be finalized before the job is advertised.    J. Potter and S. Sinclair will collaborate on drafting a job description for the January 5, 2015 Executive Committee meeting.</w:t>
      </w:r>
      <w:r w:rsidR="000346E6">
        <w:t xml:space="preserve">  The job description needs to include what's important to the operations of the organization and the candidate needs to be able to interpret State and Federal policies and their impact on the organization and the member towns.  The candidate needs to be able to hire and manage people.  </w:t>
      </w:r>
    </w:p>
    <w:p w:rsidR="003C27EE" w:rsidRDefault="003C27EE" w:rsidP="00880BF6">
      <w:pPr>
        <w:spacing w:after="0"/>
      </w:pPr>
    </w:p>
    <w:p w:rsidR="003C27EE" w:rsidRDefault="003C27EE" w:rsidP="00880BF6">
      <w:pPr>
        <w:spacing w:after="0"/>
      </w:pPr>
      <w:r>
        <w:t xml:space="preserve">The Executive Director will outline the hiring process for review at the January 5 meeting, and outline </w:t>
      </w:r>
      <w:r w:rsidR="000346E6">
        <w:t xml:space="preserve">what we are looking for in an executive director and what issues are coming up for the organization that </w:t>
      </w:r>
      <w:r w:rsidR="000346E6">
        <w:lastRenderedPageBreak/>
        <w:t>need to be addressed.  It was agreed that the process needs to include an opportunity for staff to review the finalists, ask them questions, and provide input to the Executive Committee.</w:t>
      </w:r>
    </w:p>
    <w:p w:rsidR="000346E6" w:rsidRDefault="000346E6" w:rsidP="00880BF6">
      <w:pPr>
        <w:spacing w:after="0"/>
      </w:pPr>
    </w:p>
    <w:p w:rsidR="000346E6" w:rsidRDefault="000346E6" w:rsidP="00880BF6">
      <w:pPr>
        <w:spacing w:after="0"/>
      </w:pPr>
      <w:r>
        <w:t>The Executive Director will draft an ad  for review by the Executive Committee at their January 5 meeting.  The objective is to advertise in January 2015.  The Executive Director pointed out that the Executive Committee needs to decide a salary range for the position and set a date by which resumes are due.  Both of these details usually appear in job ads.</w:t>
      </w:r>
    </w:p>
    <w:p w:rsidR="00BD7BCC" w:rsidRDefault="00BD7BCC" w:rsidP="00880BF6">
      <w:pPr>
        <w:spacing w:after="0"/>
      </w:pPr>
    </w:p>
    <w:p w:rsidR="00BD7BCC" w:rsidRDefault="00F671BE" w:rsidP="00880BF6">
      <w:pPr>
        <w:spacing w:after="0"/>
      </w:pPr>
      <w:r w:rsidRPr="005E3731">
        <w:rPr>
          <w:u w:val="single"/>
        </w:rPr>
        <w:t>Personnel Policies Review Committee</w:t>
      </w:r>
      <w:r>
        <w:t xml:space="preserve">:  </w:t>
      </w:r>
      <w:r w:rsidR="00BD7BCC">
        <w:tab/>
      </w:r>
      <w:r w:rsidR="004D7254">
        <w:t>The Committee has met twice and has scheduled their next meeting for December 15, CVRPC office, 3 to 4:30 p.m.</w:t>
      </w:r>
    </w:p>
    <w:p w:rsidR="004D7254" w:rsidRDefault="004D7254" w:rsidP="00880BF6">
      <w:pPr>
        <w:spacing w:after="0"/>
      </w:pPr>
    </w:p>
    <w:p w:rsidR="004D7254" w:rsidRDefault="004D7254" w:rsidP="00880BF6">
      <w:pPr>
        <w:spacing w:after="0"/>
      </w:pPr>
      <w:r>
        <w:t>The Commission agenda for the December 9 meeting is set.</w:t>
      </w:r>
    </w:p>
    <w:p w:rsidR="004D7254" w:rsidRDefault="004D7254" w:rsidP="00880BF6">
      <w:pPr>
        <w:spacing w:after="0"/>
      </w:pPr>
    </w:p>
    <w:p w:rsidR="004D7254" w:rsidRDefault="004D7254" w:rsidP="00880BF6">
      <w:pPr>
        <w:spacing w:after="0"/>
      </w:pPr>
      <w:r>
        <w:t>The next meeting of the Executive Committee is Monday, January 5, 2015, 4:30 p.m., at the CVRPC office.</w:t>
      </w:r>
    </w:p>
    <w:p w:rsidR="004D7254" w:rsidRDefault="004D7254" w:rsidP="00880BF6">
      <w:pPr>
        <w:spacing w:after="0"/>
      </w:pPr>
    </w:p>
    <w:p w:rsidR="004D7254" w:rsidRDefault="004D7254" w:rsidP="00880BF6">
      <w:pPr>
        <w:spacing w:after="0"/>
      </w:pPr>
    </w:p>
    <w:p w:rsidR="00A94EBF" w:rsidRDefault="00A94EBF" w:rsidP="00880BF6">
      <w:pPr>
        <w:spacing w:after="0"/>
      </w:pPr>
    </w:p>
    <w:sectPr w:rsidR="00A94EBF" w:rsidSect="00D150A1">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7DF" w:rsidRDefault="00CA07DF" w:rsidP="00CA07DF">
      <w:pPr>
        <w:spacing w:after="0" w:line="240" w:lineRule="auto"/>
      </w:pPr>
      <w:r>
        <w:separator/>
      </w:r>
    </w:p>
  </w:endnote>
  <w:endnote w:type="continuationSeparator" w:id="0">
    <w:p w:rsidR="00CA07DF" w:rsidRDefault="00CA07DF" w:rsidP="00CA07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7DF" w:rsidRDefault="00CA07DF" w:rsidP="00CA07DF">
      <w:pPr>
        <w:spacing w:after="0" w:line="240" w:lineRule="auto"/>
      </w:pPr>
      <w:r>
        <w:separator/>
      </w:r>
    </w:p>
  </w:footnote>
  <w:footnote w:type="continuationSeparator" w:id="0">
    <w:p w:rsidR="00CA07DF" w:rsidRDefault="00CA07DF" w:rsidP="00CA07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27558"/>
      <w:docPartObj>
        <w:docPartGallery w:val="Page Numbers (Top of Page)"/>
        <w:docPartUnique/>
      </w:docPartObj>
    </w:sdtPr>
    <w:sdtContent>
      <w:p w:rsidR="00CA07DF" w:rsidRDefault="00CA07DF">
        <w:pPr>
          <w:pStyle w:val="Header"/>
          <w:jc w:val="right"/>
        </w:pPr>
        <w:fldSimple w:instr=" PAGE   \* MERGEFORMAT ">
          <w:r>
            <w:rPr>
              <w:noProof/>
            </w:rPr>
            <w:t>3</w:t>
          </w:r>
        </w:fldSimple>
      </w:p>
    </w:sdtContent>
  </w:sdt>
  <w:p w:rsidR="00CA07DF" w:rsidRDefault="00CA07D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revisionView w:inkAnnotations="0"/>
  <w:defaultTabStop w:val="720"/>
  <w:characterSpacingControl w:val="doNotCompress"/>
  <w:footnotePr>
    <w:footnote w:id="-1"/>
    <w:footnote w:id="0"/>
  </w:footnotePr>
  <w:endnotePr>
    <w:endnote w:id="-1"/>
    <w:endnote w:id="0"/>
  </w:endnotePr>
  <w:compat/>
  <w:rsids>
    <w:rsidRoot w:val="00880BF6"/>
    <w:rsid w:val="000346E6"/>
    <w:rsid w:val="001406FA"/>
    <w:rsid w:val="00163C32"/>
    <w:rsid w:val="003C27EE"/>
    <w:rsid w:val="00485172"/>
    <w:rsid w:val="004C180B"/>
    <w:rsid w:val="004D7254"/>
    <w:rsid w:val="004E2836"/>
    <w:rsid w:val="005E3731"/>
    <w:rsid w:val="006E303A"/>
    <w:rsid w:val="00880BF6"/>
    <w:rsid w:val="00A94EBF"/>
    <w:rsid w:val="00B44348"/>
    <w:rsid w:val="00B55DAF"/>
    <w:rsid w:val="00BD7BCC"/>
    <w:rsid w:val="00C3157D"/>
    <w:rsid w:val="00CA07DF"/>
    <w:rsid w:val="00D150A1"/>
    <w:rsid w:val="00D94681"/>
    <w:rsid w:val="00D95845"/>
    <w:rsid w:val="00F53089"/>
    <w:rsid w:val="00F671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0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7DF"/>
  </w:style>
  <w:style w:type="paragraph" w:styleId="Footer">
    <w:name w:val="footer"/>
    <w:basedOn w:val="Normal"/>
    <w:link w:val="FooterChar"/>
    <w:uiPriority w:val="99"/>
    <w:semiHidden/>
    <w:unhideWhenUsed/>
    <w:rsid w:val="00CA07D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A07D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F79BF3-E53F-4505-851D-85982F6B1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Emery</dc:creator>
  <cp:lastModifiedBy>Laurie Emery</cp:lastModifiedBy>
  <cp:revision>15</cp:revision>
  <cp:lastPrinted>2014-12-02T19:22:00Z</cp:lastPrinted>
  <dcterms:created xsi:type="dcterms:W3CDTF">2014-12-02T16:25:00Z</dcterms:created>
  <dcterms:modified xsi:type="dcterms:W3CDTF">2014-12-02T19:23:00Z</dcterms:modified>
</cp:coreProperties>
</file>